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E4A2" w14:textId="71F2D8EE" w:rsidR="003A1074" w:rsidRDefault="003A1074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(</w:t>
      </w:r>
      <w:r>
        <w:rPr>
          <w:rFonts w:asciiTheme="minorEastAsia" w:hAnsiTheme="minorEastAsia"/>
          <w:sz w:val="48"/>
          <w:szCs w:val="48"/>
        </w:rPr>
        <w:t>주)</w:t>
      </w:r>
      <w:proofErr w:type="spellStart"/>
      <w:r w:rsidR="00532B54">
        <w:rPr>
          <w:rFonts w:asciiTheme="minorEastAsia" w:hAnsiTheme="minorEastAsia" w:hint="eastAsia"/>
          <w:sz w:val="48"/>
          <w:szCs w:val="48"/>
        </w:rPr>
        <w:t>프레스토투자자문</w:t>
      </w:r>
      <w:proofErr w:type="spellEnd"/>
      <w:r w:rsidR="00532B54">
        <w:rPr>
          <w:rFonts w:asciiTheme="minorEastAsia" w:hAnsiTheme="minorEastAsia" w:hint="eastAsia"/>
          <w:sz w:val="48"/>
          <w:szCs w:val="48"/>
        </w:rPr>
        <w:t xml:space="preserve"> 채용공고</w:t>
      </w:r>
    </w:p>
    <w:p w14:paraId="2CD9E428" w14:textId="3482A684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/>
          <w:b/>
          <w:bCs/>
          <w:kern w:val="0"/>
          <w:sz w:val="48"/>
          <w:szCs w:val="48"/>
        </w:rPr>
      </w:pPr>
      <w:r w:rsidRPr="00EC5F91">
        <w:rPr>
          <w:rFonts w:asciiTheme="minorEastAsia" w:hAnsiTheme="minorEastAsia"/>
          <w:sz w:val="48"/>
          <w:szCs w:val="48"/>
        </w:rPr>
        <w:t>Algorithmic Trader</w:t>
      </w:r>
    </w:p>
    <w:p w14:paraId="6B15A515" w14:textId="77777777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/>
          <w:b/>
          <w:bCs/>
          <w:kern w:val="0"/>
          <w:sz w:val="36"/>
          <w:szCs w:val="36"/>
        </w:rPr>
      </w:pPr>
    </w:p>
    <w:p w14:paraId="3439A089" w14:textId="386AFD35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/>
          <w:b/>
          <w:bCs/>
          <w:kern w:val="0"/>
          <w:sz w:val="36"/>
          <w:szCs w:val="36"/>
        </w:rPr>
      </w:pPr>
      <w:r w:rsidRPr="00EC5F91">
        <w:rPr>
          <w:rFonts w:asciiTheme="minorEastAsia" w:hAnsiTheme="minorEastAsia" w:cs="굴림"/>
          <w:b/>
          <w:bCs/>
          <w:kern w:val="0"/>
          <w:sz w:val="36"/>
          <w:szCs w:val="36"/>
        </w:rPr>
        <w:t>Job Description</w:t>
      </w:r>
    </w:p>
    <w:p w14:paraId="21D06656" w14:textId="77777777" w:rsidR="00EC5F91" w:rsidRPr="00EC5F91" w:rsidRDefault="00EC5F91" w:rsidP="00EC5F9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pict w14:anchorId="40C99959">
          <v:rect id="_x0000_i1025" style="width:0;height:1.5pt" o:hralign="center" o:hrstd="t" o:hr="t" fillcolor="#a0a0a0" stroked="f"/>
        </w:pict>
      </w:r>
    </w:p>
    <w:p w14:paraId="4EFF827C" w14:textId="77777777" w:rsid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Algorithmic Trader는 복잡한 금융 데이터 속에서 정교한 통계적인 기법과 정확한 프로그래밍을 통해 아이디어를 실제 마켓에 구현하는 직업입니다. </w:t>
      </w:r>
    </w:p>
    <w:p w14:paraId="52F2BE6B" w14:textId="3A7EF256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b/>
          <w:bCs/>
          <w:kern w:val="0"/>
          <w:sz w:val="24"/>
          <w:szCs w:val="24"/>
        </w:rPr>
        <w:t>Top-Class</w:t>
      </w: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 Quantitative Researcher, Trader 들과 </w:t>
      </w:r>
      <w:r>
        <w:rPr>
          <w:rFonts w:asciiTheme="minorEastAsia" w:hAnsiTheme="minorEastAsia" w:cs="굴림" w:hint="eastAsia"/>
          <w:kern w:val="0"/>
          <w:sz w:val="24"/>
          <w:szCs w:val="24"/>
        </w:rPr>
        <w:t>함께</w:t>
      </w: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 일하며, 최첨단 </w:t>
      </w:r>
      <w:proofErr w:type="spellStart"/>
      <w:r w:rsidRPr="00EC5F91">
        <w:rPr>
          <w:rFonts w:asciiTheme="minorEastAsia" w:hAnsiTheme="minorEastAsia" w:cs="굴림"/>
          <w:kern w:val="0"/>
          <w:sz w:val="24"/>
          <w:szCs w:val="24"/>
        </w:rPr>
        <w:t>퀀트</w:t>
      </w:r>
      <w:proofErr w:type="spellEnd"/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 기법들을 경험할 수 있습니다.</w:t>
      </w:r>
    </w:p>
    <w:p w14:paraId="5CF2C7DF" w14:textId="77777777" w:rsidR="003A1074" w:rsidRDefault="003A1074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kern w:val="0"/>
          <w:sz w:val="27"/>
          <w:szCs w:val="27"/>
        </w:rPr>
      </w:pPr>
    </w:p>
    <w:p w14:paraId="457FEC28" w14:textId="212D2BB7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kern w:val="0"/>
          <w:sz w:val="27"/>
          <w:szCs w:val="27"/>
        </w:rPr>
      </w:pPr>
      <w:r w:rsidRPr="00EC5F91">
        <w:rPr>
          <w:rFonts w:asciiTheme="minorEastAsia" w:hAnsiTheme="minorEastAsia" w:cs="굴림"/>
          <w:b/>
          <w:bCs/>
          <w:kern w:val="0"/>
          <w:sz w:val="27"/>
          <w:szCs w:val="27"/>
        </w:rPr>
        <w:t>Responsibilities</w:t>
      </w:r>
    </w:p>
    <w:p w14:paraId="579399D7" w14:textId="77777777" w:rsidR="00EC5F91" w:rsidRPr="00EC5F91" w:rsidRDefault="00EC5F91" w:rsidP="00EC5F9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Monitor multiple products on multiple markets and </w:t>
      </w:r>
      <w:proofErr w:type="spellStart"/>
      <w:r w:rsidRPr="00EC5F91">
        <w:rPr>
          <w:rFonts w:asciiTheme="minorEastAsia" w:hAnsiTheme="minorEastAsia" w:cs="굴림"/>
          <w:kern w:val="0"/>
          <w:sz w:val="24"/>
          <w:szCs w:val="24"/>
        </w:rPr>
        <w:t>and</w:t>
      </w:r>
      <w:proofErr w:type="spellEnd"/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 provide robust liquidities.</w:t>
      </w:r>
    </w:p>
    <w:p w14:paraId="5481A8BE" w14:textId="77777777" w:rsidR="00EC5F91" w:rsidRPr="00EC5F91" w:rsidRDefault="00EC5F91" w:rsidP="00EC5F9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Liquidity modelling, options &amp; derivatives pricing.</w:t>
      </w:r>
    </w:p>
    <w:p w14:paraId="0D33607C" w14:textId="77777777" w:rsidR="00EC5F91" w:rsidRPr="00EC5F91" w:rsidRDefault="00EC5F91" w:rsidP="00EC5F9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Automate liquidity provisions, arbitrages, overall operations via robust, computational, scientific methodology.</w:t>
      </w:r>
    </w:p>
    <w:p w14:paraId="07093843" w14:textId="77777777" w:rsidR="00EC5F91" w:rsidRPr="00EC5F91" w:rsidRDefault="00EC5F91" w:rsidP="00EC5F9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Develop and maintain in-house automated trading system and strategies.</w:t>
      </w:r>
    </w:p>
    <w:p w14:paraId="07C01332" w14:textId="77777777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kern w:val="0"/>
          <w:sz w:val="27"/>
          <w:szCs w:val="27"/>
        </w:rPr>
      </w:pPr>
      <w:r w:rsidRPr="00EC5F91">
        <w:rPr>
          <w:rFonts w:asciiTheme="minorEastAsia" w:hAnsiTheme="minorEastAsia" w:cs="굴림"/>
          <w:b/>
          <w:bCs/>
          <w:kern w:val="0"/>
          <w:sz w:val="27"/>
          <w:szCs w:val="27"/>
        </w:rPr>
        <w:t>Minimum Qualifications</w:t>
      </w:r>
    </w:p>
    <w:p w14:paraId="6EAD291F" w14:textId="77777777" w:rsidR="00EC5F91" w:rsidRPr="00EC5F91" w:rsidRDefault="00EC5F91" w:rsidP="00EC5F9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Bachelor's degree or higher in scientific or engineering field.</w:t>
      </w:r>
    </w:p>
    <w:p w14:paraId="040F80CD" w14:textId="77777777" w:rsidR="00EC5F91" w:rsidRPr="00EC5F91" w:rsidRDefault="00EC5F91" w:rsidP="00EC5F9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Ability to manage multiple tasks and thrive in a fast-paced team environment.</w:t>
      </w:r>
    </w:p>
    <w:p w14:paraId="61CCF9BC" w14:textId="77777777" w:rsidR="00EC5F91" w:rsidRPr="00EC5F91" w:rsidRDefault="00EC5F91" w:rsidP="00EC5F9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Strong programming skills in C++.</w:t>
      </w:r>
    </w:p>
    <w:p w14:paraId="0F958328" w14:textId="77777777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kern w:val="0"/>
          <w:sz w:val="27"/>
          <w:szCs w:val="27"/>
        </w:rPr>
      </w:pPr>
      <w:r w:rsidRPr="00EC5F91">
        <w:rPr>
          <w:rFonts w:asciiTheme="minorEastAsia" w:hAnsiTheme="minorEastAsia" w:cs="굴림"/>
          <w:b/>
          <w:bCs/>
          <w:kern w:val="0"/>
          <w:sz w:val="27"/>
          <w:szCs w:val="27"/>
        </w:rPr>
        <w:lastRenderedPageBreak/>
        <w:t>Preferred Qualifications</w:t>
      </w:r>
    </w:p>
    <w:p w14:paraId="75D5518C" w14:textId="77777777" w:rsidR="00EC5F91" w:rsidRPr="00EC5F91" w:rsidRDefault="00EC5F91" w:rsidP="00EC5F9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3+ years of industry experience with C++.</w:t>
      </w:r>
    </w:p>
    <w:p w14:paraId="13A654A9" w14:textId="77777777" w:rsidR="00EC5F91" w:rsidRPr="00EC5F91" w:rsidRDefault="00EC5F91" w:rsidP="00EC5F9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Pricing and modelling of Options &amp; other derivatives products.</w:t>
      </w:r>
    </w:p>
    <w:p w14:paraId="6F0A80FA" w14:textId="77777777" w:rsidR="00EC5F91" w:rsidRPr="00EC5F91" w:rsidRDefault="00EC5F91" w:rsidP="00EC5F9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DEX/AMM expert, understanding of relative protocols.</w:t>
      </w:r>
    </w:p>
    <w:p w14:paraId="0102EFC2" w14:textId="77777777" w:rsidR="00EC5F91" w:rsidRPr="00EC5F91" w:rsidRDefault="00EC5F91" w:rsidP="00EC5F9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Experience in liquidity provision, market microstructures.</w:t>
      </w:r>
    </w:p>
    <w:p w14:paraId="68B49F8B" w14:textId="77777777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kern w:val="0"/>
          <w:sz w:val="27"/>
          <w:szCs w:val="27"/>
        </w:rPr>
      </w:pPr>
      <w:r w:rsidRPr="00EC5F91">
        <w:rPr>
          <w:rFonts w:asciiTheme="minorEastAsia" w:hAnsiTheme="minorEastAsia" w:cs="굴림"/>
          <w:b/>
          <w:bCs/>
          <w:kern w:val="0"/>
          <w:sz w:val="27"/>
          <w:szCs w:val="27"/>
        </w:rPr>
        <w:t>Benefits Plan</w:t>
      </w:r>
    </w:p>
    <w:p w14:paraId="74598EEE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Competitive salary &amp; discretionary bonus</w:t>
      </w:r>
    </w:p>
    <w:p w14:paraId="2ACD3A4C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Lunch allowance up to 20,000 </w:t>
      </w:r>
      <w:proofErr w:type="gramStart"/>
      <w:r w:rsidRPr="00EC5F91">
        <w:rPr>
          <w:rFonts w:asciiTheme="minorEastAsia" w:hAnsiTheme="minorEastAsia" w:cs="굴림"/>
          <w:kern w:val="0"/>
          <w:sz w:val="24"/>
          <w:szCs w:val="24"/>
        </w:rPr>
        <w:t>won</w:t>
      </w:r>
      <w:proofErr w:type="gramEnd"/>
    </w:p>
    <w:p w14:paraId="1E423693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A thriving company </w:t>
      </w:r>
      <w:proofErr w:type="gramStart"/>
      <w:r w:rsidRPr="00EC5F91">
        <w:rPr>
          <w:rFonts w:asciiTheme="minorEastAsia" w:hAnsiTheme="minorEastAsia" w:cs="굴림"/>
          <w:kern w:val="0"/>
          <w:sz w:val="24"/>
          <w:szCs w:val="24"/>
        </w:rPr>
        <w:t>culture</w:t>
      </w:r>
      <w:proofErr w:type="gramEnd"/>
    </w:p>
    <w:p w14:paraId="6D346B62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Pleasant work environment in IFC</w:t>
      </w:r>
    </w:p>
    <w:p w14:paraId="0F088178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Unlimited snacks and drinks in canteen</w:t>
      </w:r>
    </w:p>
    <w:p w14:paraId="545B9D9A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Top quality </w:t>
      </w:r>
      <w:proofErr w:type="spellStart"/>
      <w:r w:rsidRPr="00EC5F91">
        <w:rPr>
          <w:rFonts w:asciiTheme="minorEastAsia" w:hAnsiTheme="minorEastAsia" w:cs="굴림"/>
          <w:kern w:val="0"/>
          <w:sz w:val="24"/>
          <w:szCs w:val="24"/>
        </w:rPr>
        <w:t>equipments</w:t>
      </w:r>
      <w:proofErr w:type="spellEnd"/>
      <w:r w:rsidRPr="00EC5F91">
        <w:rPr>
          <w:rFonts w:asciiTheme="minorEastAsia" w:hAnsiTheme="minorEastAsia" w:cs="굴림"/>
          <w:kern w:val="0"/>
          <w:sz w:val="24"/>
          <w:szCs w:val="24"/>
        </w:rPr>
        <w:t xml:space="preserve"> &amp; </w:t>
      </w:r>
      <w:proofErr w:type="spellStart"/>
      <w:r w:rsidRPr="00EC5F91">
        <w:rPr>
          <w:rFonts w:asciiTheme="minorEastAsia" w:hAnsiTheme="minorEastAsia" w:cs="굴림"/>
          <w:kern w:val="0"/>
          <w:sz w:val="24"/>
          <w:szCs w:val="24"/>
        </w:rPr>
        <w:t>softwares</w:t>
      </w:r>
      <w:proofErr w:type="spellEnd"/>
    </w:p>
    <w:p w14:paraId="59BA01F3" w14:textId="77777777" w:rsidR="00EC5F91" w:rsidRPr="00EC5F91" w:rsidRDefault="00EC5F91" w:rsidP="00EC5F9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Annual medical check-up</w:t>
      </w:r>
    </w:p>
    <w:p w14:paraId="4FE99B6C" w14:textId="77777777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Theme="minorEastAsia" w:hAnsiTheme="minorEastAsia" w:cs="굴림"/>
          <w:b/>
          <w:bCs/>
          <w:kern w:val="0"/>
          <w:sz w:val="27"/>
          <w:szCs w:val="27"/>
        </w:rPr>
      </w:pPr>
      <w:r w:rsidRPr="00EC5F91">
        <w:rPr>
          <w:rFonts w:asciiTheme="minorEastAsia" w:hAnsiTheme="minorEastAsia" w:cs="굴림"/>
          <w:b/>
          <w:bCs/>
          <w:kern w:val="0"/>
          <w:sz w:val="27"/>
          <w:szCs w:val="27"/>
        </w:rPr>
        <w:t>Location</w:t>
      </w:r>
    </w:p>
    <w:p w14:paraId="4FFC5766" w14:textId="77777777" w:rsidR="00EC5F91" w:rsidRPr="00EC5F91" w:rsidRDefault="00EC5F91" w:rsidP="00EC5F9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hyperlink r:id="rId5" w:history="1">
        <w:r w:rsidRPr="00EC5F91">
          <w:rPr>
            <w:rFonts w:asciiTheme="minorEastAsia" w:hAnsiTheme="minorEastAsia" w:cs="굴림"/>
            <w:color w:val="0000FF"/>
            <w:kern w:val="0"/>
            <w:sz w:val="24"/>
            <w:szCs w:val="24"/>
            <w:u w:val="single"/>
          </w:rPr>
          <w:t>7th floor, Two IFC, 10 Gukjegeumyung-ro, Yeongdeungpo-gu, Seoul</w:t>
        </w:r>
      </w:hyperlink>
    </w:p>
    <w:p w14:paraId="788B3DC4" w14:textId="77777777" w:rsid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/>
          <w:b/>
          <w:bCs/>
          <w:kern w:val="0"/>
          <w:sz w:val="36"/>
          <w:szCs w:val="36"/>
        </w:rPr>
      </w:pPr>
    </w:p>
    <w:p w14:paraId="391EE248" w14:textId="24F16040" w:rsid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 w:hint="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="굴림" w:hint="eastAsia"/>
          <w:b/>
          <w:bCs/>
          <w:kern w:val="0"/>
          <w:sz w:val="36"/>
          <w:szCs w:val="36"/>
        </w:rPr>
        <w:t>G</w:t>
      </w:r>
      <w:r>
        <w:rPr>
          <w:rFonts w:asciiTheme="minorEastAsia" w:hAnsiTheme="minorEastAsia" w:cs="굴림"/>
          <w:b/>
          <w:bCs/>
          <w:kern w:val="0"/>
          <w:sz w:val="36"/>
          <w:szCs w:val="36"/>
        </w:rPr>
        <w:t>uidelines for Applicants</w:t>
      </w:r>
    </w:p>
    <w:p w14:paraId="24AF01C7" w14:textId="1109E34D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b/>
          <w:bCs/>
          <w:kern w:val="0"/>
          <w:sz w:val="27"/>
          <w:szCs w:val="27"/>
        </w:rPr>
        <w:t>Interview Process</w:t>
      </w:r>
    </w:p>
    <w:p w14:paraId="68E3FA25" w14:textId="77777777" w:rsidR="00EC5F91" w:rsidRPr="00EC5F91" w:rsidRDefault="00EC5F91" w:rsidP="00EC5F91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Resume review</w:t>
      </w:r>
    </w:p>
    <w:p w14:paraId="0D0048E4" w14:textId="77777777" w:rsidR="00EC5F91" w:rsidRPr="00EC5F91" w:rsidRDefault="00EC5F91" w:rsidP="00EC5F91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Online coding test (about 120 mins)</w:t>
      </w:r>
    </w:p>
    <w:p w14:paraId="5EF9186F" w14:textId="77777777" w:rsidR="00EC5F91" w:rsidRPr="00EC5F91" w:rsidRDefault="00EC5F91" w:rsidP="00EC5F91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Online programming test (within 48 hours)</w:t>
      </w:r>
    </w:p>
    <w:p w14:paraId="152B50B7" w14:textId="4361B499" w:rsidR="00EC5F91" w:rsidRDefault="00EC5F91" w:rsidP="00EC5F91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EC5F91">
        <w:rPr>
          <w:rFonts w:asciiTheme="minorEastAsia" w:hAnsiTheme="minorEastAsia" w:cs="굴림"/>
          <w:kern w:val="0"/>
          <w:sz w:val="24"/>
          <w:szCs w:val="24"/>
        </w:rPr>
        <w:t>On-site technical interview</w:t>
      </w:r>
    </w:p>
    <w:p w14:paraId="11E61186" w14:textId="4D673302" w:rsidR="00EC5F91" w:rsidRPr="00EC5F91" w:rsidRDefault="00EC5F91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EC5F91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A</w:t>
      </w:r>
      <w:r w:rsidRPr="00EC5F91">
        <w:rPr>
          <w:rFonts w:asciiTheme="minorEastAsia" w:hAnsiTheme="minorEastAsia" w:cs="굴림"/>
          <w:b/>
          <w:bCs/>
          <w:kern w:val="0"/>
          <w:sz w:val="24"/>
          <w:szCs w:val="24"/>
        </w:rPr>
        <w:t>ppl</w:t>
      </w:r>
      <w:r>
        <w:rPr>
          <w:rFonts w:asciiTheme="minorEastAsia" w:hAnsiTheme="minorEastAsia" w:cs="굴림"/>
          <w:b/>
          <w:bCs/>
          <w:kern w:val="0"/>
          <w:sz w:val="24"/>
          <w:szCs w:val="24"/>
        </w:rPr>
        <w:t>ication</w:t>
      </w:r>
    </w:p>
    <w:p w14:paraId="21713A41" w14:textId="5FD12812" w:rsidR="00EC5F91" w:rsidRDefault="005A49EE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sz w:val="24"/>
          <w:szCs w:val="24"/>
        </w:rPr>
      </w:pPr>
      <w:hyperlink r:id="rId6" w:history="1">
        <w:r w:rsidRPr="00485C60">
          <w:rPr>
            <w:rStyle w:val="a5"/>
            <w:sz w:val="24"/>
            <w:szCs w:val="24"/>
          </w:rPr>
          <w:t>recruiting-kr@prestolabs.io</w:t>
        </w:r>
      </w:hyperlink>
    </w:p>
    <w:p w14:paraId="48A969B5" w14:textId="4FAE30C1" w:rsidR="005A49EE" w:rsidRPr="005A49EE" w:rsidRDefault="005A49EE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b/>
          <w:bCs/>
          <w:sz w:val="24"/>
          <w:szCs w:val="24"/>
        </w:rPr>
      </w:pPr>
      <w:r w:rsidRPr="005A49EE">
        <w:rPr>
          <w:b/>
          <w:bCs/>
          <w:sz w:val="24"/>
          <w:szCs w:val="24"/>
        </w:rPr>
        <w:t>Recruitment Deadline</w:t>
      </w:r>
    </w:p>
    <w:p w14:paraId="6891374D" w14:textId="56F57242" w:rsidR="005A49EE" w:rsidRPr="00EC5F91" w:rsidRDefault="005A49EE" w:rsidP="00EC5F9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kern w:val="0"/>
          <w:sz w:val="24"/>
          <w:szCs w:val="24"/>
        </w:rPr>
      </w:pPr>
      <w:r>
        <w:rPr>
          <w:rFonts w:asciiTheme="minorEastAsia" w:hAnsiTheme="minorEastAsia" w:cs="굴림"/>
          <w:kern w:val="0"/>
          <w:sz w:val="24"/>
          <w:szCs w:val="24"/>
        </w:rPr>
        <w:t>March</w:t>
      </w:r>
      <w:r w:rsidR="003A1074">
        <w:rPr>
          <w:rFonts w:asciiTheme="minorEastAsia" w:hAnsiTheme="minorEastAsia" w:cs="굴림"/>
          <w:kern w:val="0"/>
          <w:sz w:val="24"/>
          <w:szCs w:val="24"/>
        </w:rPr>
        <w:t xml:space="preserve"> </w:t>
      </w:r>
      <w:proofErr w:type="gramStart"/>
      <w:r w:rsidR="003A1074">
        <w:rPr>
          <w:rFonts w:asciiTheme="minorEastAsia" w:hAnsiTheme="minorEastAsia" w:cs="굴림"/>
          <w:kern w:val="0"/>
          <w:sz w:val="24"/>
          <w:szCs w:val="24"/>
        </w:rPr>
        <w:t>31th</w:t>
      </w:r>
      <w:proofErr w:type="gramEnd"/>
      <w:r>
        <w:rPr>
          <w:rFonts w:asciiTheme="minorEastAsia" w:hAnsiTheme="minorEastAsia" w:cs="굴림"/>
          <w:kern w:val="0"/>
          <w:sz w:val="24"/>
          <w:szCs w:val="24"/>
        </w:rPr>
        <w:t>, 2023</w:t>
      </w:r>
    </w:p>
    <w:p w14:paraId="1E565ED8" w14:textId="77777777" w:rsidR="00D15AE7" w:rsidRPr="00EC5F91" w:rsidRDefault="00D15AE7">
      <w:pPr>
        <w:rPr>
          <w:rFonts w:asciiTheme="minorEastAsia" w:hAnsiTheme="minorEastAsia"/>
        </w:rPr>
      </w:pPr>
    </w:p>
    <w:sectPr w:rsidR="00D15AE7" w:rsidRPr="00EC5F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CC9"/>
    <w:multiLevelType w:val="multilevel"/>
    <w:tmpl w:val="395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AE5"/>
    <w:multiLevelType w:val="multilevel"/>
    <w:tmpl w:val="F0F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0473C"/>
    <w:multiLevelType w:val="multilevel"/>
    <w:tmpl w:val="F44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B7968"/>
    <w:multiLevelType w:val="multilevel"/>
    <w:tmpl w:val="B1D2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387E"/>
    <w:multiLevelType w:val="multilevel"/>
    <w:tmpl w:val="CF3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C087B"/>
    <w:multiLevelType w:val="multilevel"/>
    <w:tmpl w:val="F38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094756">
    <w:abstractNumId w:val="5"/>
  </w:num>
  <w:num w:numId="2" w16cid:durableId="1609970230">
    <w:abstractNumId w:val="1"/>
  </w:num>
  <w:num w:numId="3" w16cid:durableId="258414369">
    <w:abstractNumId w:val="0"/>
  </w:num>
  <w:num w:numId="4" w16cid:durableId="1894198549">
    <w:abstractNumId w:val="2"/>
  </w:num>
  <w:num w:numId="5" w16cid:durableId="1083991098">
    <w:abstractNumId w:val="4"/>
  </w:num>
  <w:num w:numId="6" w16cid:durableId="1196042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1"/>
    <w:rsid w:val="003A1074"/>
    <w:rsid w:val="00532B54"/>
    <w:rsid w:val="005A49EE"/>
    <w:rsid w:val="00D15AE7"/>
    <w:rsid w:val="00E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6AD2"/>
  <w15:chartTrackingRefBased/>
  <w15:docId w15:val="{43E518B6-B3C4-4F70-81EB-B33EF84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F9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EC5F9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C5F9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C5F91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EC5F91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5F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5F91"/>
    <w:rPr>
      <w:b/>
      <w:bCs/>
    </w:rPr>
  </w:style>
  <w:style w:type="character" w:styleId="a5">
    <w:name w:val="Hyperlink"/>
    <w:basedOn w:val="a0"/>
    <w:uiPriority w:val="99"/>
    <w:unhideWhenUsed/>
    <w:rsid w:val="00EC5F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5F91"/>
    <w:pPr>
      <w:ind w:leftChars="400" w:left="800"/>
    </w:pPr>
  </w:style>
  <w:style w:type="character" w:styleId="a7">
    <w:name w:val="Unresolved Mention"/>
    <w:basedOn w:val="a0"/>
    <w:uiPriority w:val="99"/>
    <w:semiHidden/>
    <w:unhideWhenUsed/>
    <w:rsid w:val="005A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-kr@prestolabs.io" TargetMode="External"/><Relationship Id="rId5" Type="http://schemas.openxmlformats.org/officeDocument/2006/relationships/hyperlink" Target="http://naver.me/xdIfJH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박연서</dc:creator>
  <cp:keywords/>
  <dc:description/>
  <cp:lastModifiedBy>박연서</cp:lastModifiedBy>
  <cp:revision>1</cp:revision>
  <dcterms:created xsi:type="dcterms:W3CDTF">2023-02-07T02:48:00Z</dcterms:created>
  <dcterms:modified xsi:type="dcterms:W3CDTF">2023-02-07T03:40:00Z</dcterms:modified>
</cp:coreProperties>
</file>